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BD095" w14:textId="77777777" w:rsidR="00AF564A" w:rsidRPr="008F2899" w:rsidRDefault="00AF564A" w:rsidP="00AF564A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4ADED1A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6F6DB36B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5E88F9D1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Crna Gora</w:t>
      </w:r>
    </w:p>
    <w:p w14:paraId="47E4C122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Opština Bijelo Polje</w:t>
      </w:r>
    </w:p>
    <w:p w14:paraId="2DD21902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70162B87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Br. 01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-</w:t>
      </w:r>
    </w:p>
    <w:p w14:paraId="1D90D707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 xml:space="preserve">Bijelo Polje,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_______202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6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. godine</w:t>
      </w:r>
    </w:p>
    <w:p w14:paraId="5895DA1E" w14:textId="77777777" w:rsidR="00DF21DE" w:rsidRPr="008F2899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07DDA20B" w14:textId="77777777" w:rsidR="00DF21DE" w:rsidRPr="008F2899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5C9E3E1C" w14:textId="77777777" w:rsidR="00DF21DE" w:rsidRPr="008F2899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3DC1A844" w14:textId="77777777" w:rsidR="00DF21DE" w:rsidRPr="008F2899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4961085A" w14:textId="77777777" w:rsidR="00DF21DE" w:rsidRPr="008F2899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SKUPŠTINA OPŠTINE</w:t>
      </w:r>
    </w:p>
    <w:p w14:paraId="2A8A41C2" w14:textId="77777777" w:rsidR="00DF21DE" w:rsidRPr="008F2899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150979E2" w14:textId="77777777" w:rsidR="00DF21DE" w:rsidRPr="008F2899" w:rsidRDefault="00DF21DE" w:rsidP="00DF21DE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</w:pPr>
      <w:r w:rsidRPr="008F2899"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  <w:t>BIJELO POLJE</w:t>
      </w:r>
    </w:p>
    <w:p w14:paraId="279594BE" w14:textId="77777777" w:rsidR="00DF21DE" w:rsidRPr="008F2899" w:rsidRDefault="00DF21DE" w:rsidP="00DF21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3077F4FF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04FEA86B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ab/>
      </w:r>
    </w:p>
    <w:p w14:paraId="388FB2D0" w14:textId="1D151E6E" w:rsidR="002C2866" w:rsidRPr="008F2899" w:rsidRDefault="00DF21DE" w:rsidP="002C28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ab/>
        <w:t xml:space="preserve"> Shodno članu 58 stav 1 tačka 2 Zakona o lokalnoj samoupravi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(“Službeni list Crne Gore”, 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br.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002/18,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034/19,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038/20,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050/22,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084/22</w:t>
      </w:r>
      <w:r w:rsidR="00990B69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, 081/25, 098/25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) i čl</w:t>
      </w:r>
      <w:r w:rsidR="00B223E7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ana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78 stav 1 tačka 2 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Statuta Opštine Bijelo Polje („Službeni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list C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rne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G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ore - opštinski propisi“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, br.</w:t>
      </w:r>
      <w:r w:rsidR="00511D72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19/18) dostavljam Vam predlog </w:t>
      </w:r>
      <w:bookmarkStart w:id="0" w:name="_Hlk184991789"/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Odluke </w:t>
      </w:r>
      <w:bookmarkEnd w:id="0"/>
      <w:r w:rsidR="00B8265F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o </w:t>
      </w:r>
      <w:r w:rsidR="006C2BFB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usvajanju Elaborata o opravdanosti osnivanja Javne ustanove </w:t>
      </w:r>
      <w:r w:rsidR="008F2899">
        <w:rPr>
          <w:rFonts w:ascii="Times New Roman" w:eastAsia="Calibri" w:hAnsi="Times New Roman" w:cs="Times New Roman"/>
          <w:sz w:val="28"/>
          <w:szCs w:val="28"/>
          <w:lang w:val="sr-Latn-ME"/>
        </w:rPr>
        <w:t>„</w:t>
      </w:r>
      <w:r w:rsidR="006C2BFB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Avdo Međedović</w:t>
      </w:r>
      <w:r w:rsidR="008F2899">
        <w:rPr>
          <w:rFonts w:ascii="Times New Roman" w:eastAsia="Calibri" w:hAnsi="Times New Roman" w:cs="Times New Roman"/>
          <w:sz w:val="28"/>
          <w:szCs w:val="28"/>
          <w:lang w:val="sr-Latn-ME"/>
        </w:rPr>
        <w:t>“.</w:t>
      </w:r>
    </w:p>
    <w:p w14:paraId="7BCBBA43" w14:textId="492B0E5C" w:rsidR="002C2866" w:rsidRPr="008F2899" w:rsidRDefault="002C2866" w:rsidP="002C286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ab/>
      </w:r>
      <w:r w:rsidR="00990B69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Za predstavnika predlagača koji će učestvovati u radu Skupštine i njenih radnih tijela, prilikom razmatranja ovog materijala, određen je </w:t>
      </w:r>
      <w:r w:rsidR="006C2BFB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Haris Malagić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, sekretar Sekretarijata za </w:t>
      </w:r>
      <w:r w:rsidR="006C2BFB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lokalnu samoupravu</w:t>
      </w: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Opštine Bijelo Polje.</w:t>
      </w:r>
    </w:p>
    <w:p w14:paraId="51B5A156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</w:t>
      </w:r>
    </w:p>
    <w:p w14:paraId="3FFB49F7" w14:textId="77777777" w:rsidR="00DF21DE" w:rsidRPr="008F2899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26516DE3" w14:textId="77777777" w:rsidR="00DF21DE" w:rsidRPr="008F2899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1CF1592F" w14:textId="77777777" w:rsidR="00DF21DE" w:rsidRPr="008F2899" w:rsidRDefault="00DF21DE" w:rsidP="008F2899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                                                                                                                             </w:t>
      </w:r>
      <w:r w:rsidRPr="008F2899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71F730FE" w14:textId="6BB95FDD" w:rsidR="00DF21DE" w:rsidRPr="008F2899" w:rsidRDefault="00DF21DE" w:rsidP="008F2899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Petar Smolović</w:t>
      </w:r>
    </w:p>
    <w:p w14:paraId="331F8712" w14:textId="77777777" w:rsidR="00DF21DE" w:rsidRPr="008F2899" w:rsidRDefault="00DF21DE" w:rsidP="00AF564A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B8D8EAF" w14:textId="77777777" w:rsidR="00DF21DE" w:rsidRPr="008F2899" w:rsidRDefault="00DF21DE" w:rsidP="00AF564A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6601CAE7" w14:textId="77777777" w:rsidR="008F2899" w:rsidRPr="008F2899" w:rsidRDefault="008F2899" w:rsidP="00AF564A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7752FE4" w14:textId="47B87952" w:rsidR="005A2F63" w:rsidRPr="008F2899" w:rsidRDefault="009B75EA" w:rsidP="00306AC5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lastRenderedPageBreak/>
        <w:tab/>
      </w:r>
      <w:r w:rsidR="008E3097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F541BE" w:rsidRPr="008F2899">
        <w:rPr>
          <w:rFonts w:ascii="Times New Roman" w:hAnsi="Times New Roman" w:cs="Times New Roman"/>
          <w:sz w:val="28"/>
          <w:szCs w:val="28"/>
          <w:lang w:val="sr-Latn-ME"/>
        </w:rPr>
        <w:t>Na osnovu člana 38 stav 1 tačka</w:t>
      </w: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2</w:t>
      </w:r>
      <w:r w:rsidR="002C2866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FE26FB" w:rsidRPr="008F2899">
        <w:rPr>
          <w:rFonts w:ascii="Times New Roman" w:hAnsi="Times New Roman" w:cs="Times New Roman"/>
          <w:sz w:val="28"/>
          <w:szCs w:val="28"/>
          <w:lang w:val="sr-Latn-ME"/>
        </w:rPr>
        <w:t>Zakona o lokalnoj samoupravi</w:t>
      </w:r>
      <w:r w:rsidR="00F541BE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(“Službeni list Crne Gore” br. </w:t>
      </w:r>
      <w:r w:rsidR="00B8265F" w:rsidRPr="008F2899">
        <w:rPr>
          <w:rFonts w:ascii="Times New Roman" w:hAnsi="Times New Roman" w:cs="Times New Roman"/>
          <w:sz w:val="28"/>
          <w:szCs w:val="28"/>
          <w:lang w:val="sr-Latn-ME"/>
        </w:rPr>
        <w:t>0</w:t>
      </w:r>
      <w:r w:rsidR="00205B5A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02/18, </w:t>
      </w:r>
      <w:r w:rsidR="00B8265F" w:rsidRPr="008F2899">
        <w:rPr>
          <w:rFonts w:ascii="Times New Roman" w:hAnsi="Times New Roman" w:cs="Times New Roman"/>
          <w:sz w:val="28"/>
          <w:szCs w:val="28"/>
          <w:lang w:val="sr-Latn-ME"/>
        </w:rPr>
        <w:t>0</w:t>
      </w:r>
      <w:r w:rsidR="00205B5A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34/19, </w:t>
      </w:r>
      <w:r w:rsidR="00B8265F" w:rsidRPr="008F2899">
        <w:rPr>
          <w:rFonts w:ascii="Times New Roman" w:hAnsi="Times New Roman" w:cs="Times New Roman"/>
          <w:sz w:val="28"/>
          <w:szCs w:val="28"/>
          <w:lang w:val="sr-Latn-ME"/>
        </w:rPr>
        <w:t>0</w:t>
      </w:r>
      <w:r w:rsidR="00205B5A" w:rsidRPr="008F2899">
        <w:rPr>
          <w:rFonts w:ascii="Times New Roman" w:hAnsi="Times New Roman" w:cs="Times New Roman"/>
          <w:sz w:val="28"/>
          <w:szCs w:val="28"/>
          <w:lang w:val="sr-Latn-ME"/>
        </w:rPr>
        <w:t>38/20,</w:t>
      </w:r>
      <w:r w:rsidR="00B8265F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050/12,</w:t>
      </w:r>
      <w:r w:rsidR="00205B5A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B8265F" w:rsidRPr="008F2899">
        <w:rPr>
          <w:rFonts w:ascii="Times New Roman" w:hAnsi="Times New Roman" w:cs="Times New Roman"/>
          <w:sz w:val="28"/>
          <w:szCs w:val="28"/>
          <w:lang w:val="sr-Latn-ME"/>
        </w:rPr>
        <w:t>0</w:t>
      </w:r>
      <w:r w:rsidR="00205B5A" w:rsidRPr="008F2899">
        <w:rPr>
          <w:rFonts w:ascii="Times New Roman" w:hAnsi="Times New Roman" w:cs="Times New Roman"/>
          <w:sz w:val="28"/>
          <w:szCs w:val="28"/>
          <w:lang w:val="sr-Latn-ME"/>
        </w:rPr>
        <w:t>84/22</w:t>
      </w:r>
      <w:bookmarkStart w:id="1" w:name="_Hlk192158164"/>
      <w:r w:rsidR="00B8265F" w:rsidRPr="008F2899">
        <w:rPr>
          <w:rFonts w:ascii="Times New Roman" w:hAnsi="Times New Roman" w:cs="Times New Roman"/>
          <w:sz w:val="28"/>
          <w:szCs w:val="28"/>
          <w:lang w:val="sr-Latn-ME"/>
        </w:rPr>
        <w:t>, 081/25 i 098/25</w:t>
      </w:r>
      <w:r w:rsidR="00FE26FB" w:rsidRPr="008F2899">
        <w:rPr>
          <w:rFonts w:ascii="Times New Roman" w:hAnsi="Times New Roman" w:cs="Times New Roman"/>
          <w:sz w:val="28"/>
          <w:szCs w:val="28"/>
          <w:lang w:val="sr-Latn-ME"/>
        </w:rPr>
        <w:t>),</w:t>
      </w:r>
      <w:r w:rsidR="00FC6CF4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bookmarkStart w:id="2" w:name="_Hlk181009653"/>
      <w:bookmarkEnd w:id="1"/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>člana 15 Zakona o kulturi (“Službeni list Crne Gore”, broj 49/08</w:t>
      </w:r>
      <w:r w:rsidR="00522063" w:rsidRPr="008F2899">
        <w:rPr>
          <w:rFonts w:ascii="Times New Roman" w:hAnsi="Times New Roman" w:cs="Times New Roman"/>
          <w:sz w:val="28"/>
          <w:szCs w:val="28"/>
          <w:lang w:val="sr-Latn-ME"/>
        </w:rPr>
        <w:t>,</w:t>
      </w:r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16/11, 40/11 i 38/12), </w:t>
      </w:r>
      <w:r w:rsidR="00FE26FB" w:rsidRPr="008F2899">
        <w:rPr>
          <w:rFonts w:ascii="Times New Roman" w:hAnsi="Times New Roman" w:cs="Times New Roman"/>
          <w:sz w:val="28"/>
          <w:szCs w:val="28"/>
          <w:lang w:val="sr-Latn-ME"/>
        </w:rPr>
        <w:t>člana 46 stav 1 tačka</w:t>
      </w:r>
      <w:r w:rsidR="00B223E7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2</w:t>
      </w:r>
      <w:r w:rsidR="002C2866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FE26FB" w:rsidRPr="008F2899">
        <w:rPr>
          <w:rFonts w:ascii="Times New Roman" w:hAnsi="Times New Roman" w:cs="Times New Roman"/>
          <w:sz w:val="28"/>
          <w:szCs w:val="28"/>
          <w:lang w:val="sr-Latn-ME"/>
        </w:rPr>
        <w:t>Statuta Opštine Bijelo Polje (</w:t>
      </w:r>
      <w:r w:rsidR="00511D72" w:rsidRPr="008F2899">
        <w:rPr>
          <w:rFonts w:ascii="Times New Roman" w:hAnsi="Times New Roman" w:cs="Times New Roman"/>
          <w:sz w:val="28"/>
          <w:szCs w:val="28"/>
          <w:lang w:val="sr-Latn-ME"/>
        </w:rPr>
        <w:t>“Službeni list Crne Gore -</w:t>
      </w:r>
      <w:r w:rsidR="00FE26FB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opštinski propisi</w:t>
      </w:r>
      <w:r w:rsidR="00511D72" w:rsidRPr="008F2899">
        <w:rPr>
          <w:rFonts w:ascii="Times New Roman" w:hAnsi="Times New Roman" w:cs="Times New Roman"/>
          <w:sz w:val="28"/>
          <w:szCs w:val="28"/>
          <w:lang w:val="sr-Latn-ME"/>
        </w:rPr>
        <w:t>”</w:t>
      </w:r>
      <w:r w:rsidR="001D14D0" w:rsidRPr="008F2899">
        <w:rPr>
          <w:rFonts w:ascii="Times New Roman" w:hAnsi="Times New Roman" w:cs="Times New Roman"/>
          <w:sz w:val="28"/>
          <w:szCs w:val="28"/>
          <w:lang w:val="sr-Latn-ME"/>
        </w:rPr>
        <w:t>,</w:t>
      </w:r>
      <w:r w:rsidR="00FE26FB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br.</w:t>
      </w:r>
      <w:r w:rsidR="001D14D0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019/18),</w:t>
      </w:r>
      <w:r w:rsidR="00E02DBA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1D14D0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Skupština Opštine Bijelo Polje, na sjednici održanoj dana, </w:t>
      </w:r>
      <w:r w:rsidR="001820D3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________________ </w:t>
      </w:r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>donosi</w:t>
      </w:r>
      <w:r w:rsidR="001D14D0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</w:p>
    <w:bookmarkEnd w:id="2"/>
    <w:p w14:paraId="45BB1FE9" w14:textId="77777777" w:rsidR="005A2F63" w:rsidRPr="008F2899" w:rsidRDefault="005A2F63" w:rsidP="0008628B">
      <w:pPr>
        <w:spacing w:before="40" w:after="40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36C3FE91" w14:textId="77777777" w:rsidR="001D14D0" w:rsidRPr="008F2899" w:rsidRDefault="001D14D0" w:rsidP="00511D7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sz w:val="28"/>
          <w:szCs w:val="28"/>
          <w:lang w:val="sr-Latn-ME"/>
        </w:rPr>
        <w:t>ODLUKU</w:t>
      </w:r>
    </w:p>
    <w:p w14:paraId="1809E11C" w14:textId="3B61F6FC" w:rsidR="00511D72" w:rsidRPr="008F2899" w:rsidRDefault="002C2866" w:rsidP="00511D7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o </w:t>
      </w:r>
      <w:r w:rsidR="006C2BFB" w:rsidRPr="008F2899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usvajanju Elaborata o opravdanosti osnivanja Javne ustanove </w:t>
      </w:r>
      <w:r w:rsidR="008F2899">
        <w:rPr>
          <w:rFonts w:ascii="Times New Roman" w:hAnsi="Times New Roman" w:cs="Times New Roman"/>
          <w:b/>
          <w:sz w:val="28"/>
          <w:szCs w:val="28"/>
          <w:lang w:val="sr-Latn-ME"/>
        </w:rPr>
        <w:t>„</w:t>
      </w:r>
      <w:r w:rsidR="006C2BFB" w:rsidRPr="008F2899">
        <w:rPr>
          <w:rFonts w:ascii="Times New Roman" w:hAnsi="Times New Roman" w:cs="Times New Roman"/>
          <w:b/>
          <w:sz w:val="28"/>
          <w:szCs w:val="28"/>
          <w:lang w:val="sr-Latn-ME"/>
        </w:rPr>
        <w:t>Avdo Međedović</w:t>
      </w:r>
      <w:r w:rsidR="008F2899">
        <w:rPr>
          <w:rFonts w:ascii="Times New Roman" w:hAnsi="Times New Roman" w:cs="Times New Roman"/>
          <w:b/>
          <w:sz w:val="28"/>
          <w:szCs w:val="28"/>
          <w:lang w:val="sr-Latn-ME"/>
        </w:rPr>
        <w:t>“</w:t>
      </w:r>
      <w:r w:rsidR="006C2BFB" w:rsidRPr="008F2899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Bijelo Polje</w:t>
      </w:r>
    </w:p>
    <w:p w14:paraId="4E0DC03E" w14:textId="77777777" w:rsidR="007A0C6B" w:rsidRPr="008F2899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6E1D3205" w14:textId="36A1965B" w:rsidR="00990B69" w:rsidRPr="008F2899" w:rsidRDefault="004E62E1" w:rsidP="008F2899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1</w:t>
      </w:r>
      <w:r w:rsidR="00E607A8" w:rsidRPr="008F2899">
        <w:rPr>
          <w:rFonts w:ascii="Times New Roman" w:hAnsi="Times New Roman" w:cs="Times New Roman"/>
          <w:bCs/>
          <w:sz w:val="28"/>
          <w:szCs w:val="28"/>
          <w:lang w:val="sr-Latn-ME"/>
        </w:rPr>
        <w:t xml:space="preserve"> </w:t>
      </w:r>
    </w:p>
    <w:p w14:paraId="7114D8EF" w14:textId="0A97235C" w:rsidR="00464F77" w:rsidRPr="008F2899" w:rsidRDefault="00BB52FE" w:rsidP="00464F7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Pr="008F2899">
        <w:rPr>
          <w:rFonts w:ascii="Times New Roman" w:hAnsi="Times New Roman" w:cs="Times New Roman"/>
          <w:sz w:val="28"/>
          <w:szCs w:val="28"/>
          <w:lang w:val="sr-Latn-ME"/>
        </w:rPr>
        <w:tab/>
      </w:r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Usvaja se Elaborat o opravdanosti osnivanja JU </w:t>
      </w:r>
      <w:r w:rsidR="008F2899">
        <w:rPr>
          <w:rFonts w:ascii="Times New Roman" w:hAnsi="Times New Roman" w:cs="Times New Roman"/>
          <w:sz w:val="28"/>
          <w:szCs w:val="28"/>
          <w:lang w:val="sr-Latn-ME"/>
        </w:rPr>
        <w:t>„</w:t>
      </w:r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>Avdo Međedović</w:t>
      </w:r>
      <w:r w:rsidR="008F2899">
        <w:rPr>
          <w:rFonts w:ascii="Times New Roman" w:hAnsi="Times New Roman" w:cs="Times New Roman"/>
          <w:sz w:val="28"/>
          <w:szCs w:val="28"/>
          <w:lang w:val="sr-Latn-ME"/>
        </w:rPr>
        <w:t>“</w:t>
      </w:r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Bijelo Polje.</w:t>
      </w:r>
    </w:p>
    <w:p w14:paraId="79CB4FAB" w14:textId="77777777" w:rsidR="006C2BFB" w:rsidRPr="008F2899" w:rsidRDefault="006C2BFB" w:rsidP="00464F7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DC838C3" w14:textId="7011E744" w:rsidR="00990B69" w:rsidRPr="008F2899" w:rsidRDefault="002C2866" w:rsidP="008F2899">
      <w:pPr>
        <w:pStyle w:val="C30X"/>
        <w:rPr>
          <w:sz w:val="28"/>
          <w:szCs w:val="28"/>
          <w:lang w:val="sr-Latn-ME"/>
        </w:rPr>
      </w:pPr>
      <w:r w:rsidRPr="008F2899">
        <w:rPr>
          <w:sz w:val="28"/>
          <w:szCs w:val="28"/>
          <w:lang w:val="sr-Latn-ME"/>
        </w:rPr>
        <w:t>Član 2</w:t>
      </w:r>
    </w:p>
    <w:p w14:paraId="55364464" w14:textId="6E78F653" w:rsidR="00464F77" w:rsidRPr="008F2899" w:rsidRDefault="00E607A8" w:rsidP="00290026">
      <w:pPr>
        <w:pStyle w:val="C30X"/>
        <w:jc w:val="both"/>
        <w:rPr>
          <w:b w:val="0"/>
          <w:bCs w:val="0"/>
          <w:sz w:val="28"/>
          <w:szCs w:val="28"/>
          <w:lang w:val="sr-Latn-ME"/>
        </w:rPr>
      </w:pPr>
      <w:r w:rsidRPr="008F2899">
        <w:rPr>
          <w:b w:val="0"/>
          <w:bCs w:val="0"/>
          <w:sz w:val="28"/>
          <w:szCs w:val="28"/>
          <w:lang w:val="sr-Latn-ME"/>
        </w:rPr>
        <w:t xml:space="preserve">      </w:t>
      </w:r>
      <w:r w:rsidR="00B8265F" w:rsidRPr="008F2899">
        <w:rPr>
          <w:b w:val="0"/>
          <w:bCs w:val="0"/>
          <w:sz w:val="28"/>
          <w:szCs w:val="28"/>
          <w:lang w:val="sr-Latn-ME"/>
        </w:rPr>
        <w:t xml:space="preserve">   </w:t>
      </w:r>
      <w:r w:rsidR="00BB52FE" w:rsidRPr="008F2899">
        <w:rPr>
          <w:b w:val="0"/>
          <w:bCs w:val="0"/>
          <w:sz w:val="28"/>
          <w:szCs w:val="28"/>
          <w:lang w:val="sr-Latn-ME"/>
        </w:rPr>
        <w:tab/>
      </w:r>
      <w:r w:rsidR="006C2BFB" w:rsidRPr="008F2899">
        <w:rPr>
          <w:b w:val="0"/>
          <w:bCs w:val="0"/>
          <w:sz w:val="28"/>
          <w:szCs w:val="28"/>
          <w:lang w:val="sr-Latn-ME"/>
        </w:rPr>
        <w:t>Elaborat o</w:t>
      </w:r>
      <w:r w:rsidR="00464F77" w:rsidRPr="008F2899">
        <w:rPr>
          <w:b w:val="0"/>
          <w:bCs w:val="0"/>
          <w:sz w:val="28"/>
          <w:szCs w:val="28"/>
          <w:lang w:val="sr-Latn-ME"/>
        </w:rPr>
        <w:t xml:space="preserve"> </w:t>
      </w:r>
      <w:r w:rsidR="006C2BFB" w:rsidRPr="008F2899">
        <w:rPr>
          <w:b w:val="0"/>
          <w:bCs w:val="0"/>
          <w:sz w:val="28"/>
          <w:szCs w:val="28"/>
          <w:lang w:val="sr-Latn-ME"/>
        </w:rPr>
        <w:t xml:space="preserve">opravdanosti osnivanja JU </w:t>
      </w:r>
      <w:r w:rsidR="008F2899" w:rsidRPr="008F2899">
        <w:rPr>
          <w:b w:val="0"/>
          <w:bCs w:val="0"/>
          <w:sz w:val="28"/>
          <w:szCs w:val="28"/>
          <w:lang w:val="sr-Latn-ME"/>
        </w:rPr>
        <w:t xml:space="preserve">„Avdo Međedović“ </w:t>
      </w:r>
      <w:r w:rsidR="006C2BFB" w:rsidRPr="008F2899">
        <w:rPr>
          <w:b w:val="0"/>
          <w:bCs w:val="0"/>
          <w:sz w:val="28"/>
          <w:szCs w:val="28"/>
          <w:lang w:val="sr-Latn-ME"/>
        </w:rPr>
        <w:t>Bijelo Polje čini sastavni dio ove Odluke.</w:t>
      </w:r>
    </w:p>
    <w:p w14:paraId="1DEA88F8" w14:textId="77777777" w:rsidR="00464F77" w:rsidRPr="008F2899" w:rsidRDefault="00464F77" w:rsidP="00290026">
      <w:pPr>
        <w:pStyle w:val="C30X"/>
        <w:rPr>
          <w:b w:val="0"/>
          <w:sz w:val="28"/>
          <w:szCs w:val="28"/>
          <w:lang w:val="sr-Latn-ME"/>
        </w:rPr>
      </w:pPr>
    </w:p>
    <w:p w14:paraId="03AB2964" w14:textId="79E1FD1B" w:rsidR="00990B69" w:rsidRPr="008F2899" w:rsidRDefault="00290026" w:rsidP="008F2899">
      <w:pPr>
        <w:pStyle w:val="C30X"/>
        <w:rPr>
          <w:sz w:val="28"/>
          <w:szCs w:val="28"/>
          <w:lang w:val="sr-Latn-ME"/>
        </w:rPr>
      </w:pPr>
      <w:r w:rsidRPr="008F2899">
        <w:rPr>
          <w:sz w:val="28"/>
          <w:szCs w:val="28"/>
          <w:lang w:val="sr-Latn-ME"/>
        </w:rPr>
        <w:t>Član 3</w:t>
      </w:r>
    </w:p>
    <w:p w14:paraId="585F8332" w14:textId="2A29C9B6" w:rsidR="00977C5B" w:rsidRPr="008F2899" w:rsidRDefault="00E607A8" w:rsidP="00511D7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 </w:t>
      </w:r>
      <w:r w:rsidR="00B8265F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 </w:t>
      </w: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</w:t>
      </w:r>
      <w:r w:rsidR="00BB52FE" w:rsidRPr="008F2899">
        <w:rPr>
          <w:rFonts w:ascii="Times New Roman" w:hAnsi="Times New Roman" w:cs="Times New Roman"/>
          <w:sz w:val="28"/>
          <w:szCs w:val="28"/>
          <w:lang w:val="sr-Latn-ME"/>
        </w:rPr>
        <w:tab/>
      </w:r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Ova Odluka stupa na snagu </w:t>
      </w:r>
      <w:r w:rsidR="00F611F0" w:rsidRPr="008F2899">
        <w:rPr>
          <w:rFonts w:ascii="Times New Roman" w:hAnsi="Times New Roman" w:cs="Times New Roman"/>
          <w:sz w:val="28"/>
          <w:szCs w:val="28"/>
          <w:lang w:val="sr-Latn-ME"/>
        </w:rPr>
        <w:t>osmog dana od dana objavljivanja</w:t>
      </w:r>
      <w:r w:rsidR="006C2BFB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u Službenom listu Crne Gore - opštinski propisi.</w:t>
      </w:r>
    </w:p>
    <w:p w14:paraId="30100830" w14:textId="202C0B1C" w:rsidR="00B8265F" w:rsidRPr="008F2899" w:rsidRDefault="00990B69" w:rsidP="008F2899">
      <w:pPr>
        <w:pStyle w:val="C30X"/>
        <w:jc w:val="left"/>
        <w:rPr>
          <w:sz w:val="28"/>
          <w:szCs w:val="28"/>
          <w:lang w:val="sr-Latn-ME"/>
        </w:rPr>
      </w:pPr>
      <w:r w:rsidRPr="008F2899">
        <w:rPr>
          <w:sz w:val="28"/>
          <w:szCs w:val="28"/>
          <w:lang w:val="sr-Latn-ME"/>
        </w:rPr>
        <w:t xml:space="preserve">  </w:t>
      </w:r>
    </w:p>
    <w:p w14:paraId="7216F629" w14:textId="77777777" w:rsidR="001820D3" w:rsidRPr="008F2899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 xml:space="preserve">Broj: </w:t>
      </w:r>
    </w:p>
    <w:p w14:paraId="75EE677C" w14:textId="77777777" w:rsidR="00B16990" w:rsidRPr="008F2899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Bijelo Polje, _____________202</w:t>
      </w:r>
      <w:r w:rsidR="00990B69"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6</w:t>
      </w:r>
      <w:r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 xml:space="preserve">. godine                                                           </w:t>
      </w:r>
    </w:p>
    <w:p w14:paraId="1532D3AD" w14:textId="6DB7FA1B" w:rsidR="00B8265F" w:rsidRPr="008F2899" w:rsidRDefault="00B16990" w:rsidP="000B7B35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</w:t>
      </w:r>
    </w:p>
    <w:p w14:paraId="59EF5F13" w14:textId="77777777" w:rsidR="000B7B35" w:rsidRPr="008F2899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bookmarkStart w:id="3" w:name="_Hlk181010078"/>
    </w:p>
    <w:p w14:paraId="4F1F43D4" w14:textId="77777777" w:rsidR="00B16990" w:rsidRPr="008F2899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SKUPŠTINA OPŠTINE BIJELO POLJE</w:t>
      </w:r>
    </w:p>
    <w:p w14:paraId="7D79F361" w14:textId="77777777" w:rsidR="00990B69" w:rsidRPr="008F2899" w:rsidRDefault="00990B69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4A7AC87F" w14:textId="77777777" w:rsidR="00B8265F" w:rsidRPr="008F2899" w:rsidRDefault="00B8265F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636A9E81" w14:textId="71E01E51" w:rsidR="00CA1FD8" w:rsidRPr="008F2899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Predsjedni</w:t>
      </w:r>
      <w:r w:rsidR="004C19CF"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ca</w:t>
      </w:r>
    </w:p>
    <w:bookmarkEnd w:id="3"/>
    <w:p w14:paraId="6C390CE7" w14:textId="4602BD0B" w:rsidR="002C2866" w:rsidRPr="008F2899" w:rsidRDefault="009E755A" w:rsidP="008F2899">
      <w:pPr>
        <w:spacing w:before="40" w:after="40" w:line="240" w:lineRule="auto"/>
        <w:jc w:val="right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>Selma Omerović</w:t>
      </w:r>
    </w:p>
    <w:p w14:paraId="2ABC1920" w14:textId="77777777" w:rsidR="00A033A6" w:rsidRPr="008F2899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b/>
          <w:bCs/>
          <w:sz w:val="28"/>
          <w:szCs w:val="28"/>
          <w:lang w:val="sr-Latn-ME"/>
        </w:rPr>
        <w:lastRenderedPageBreak/>
        <w:t>OBRAZLOŽENJE</w:t>
      </w:r>
    </w:p>
    <w:p w14:paraId="0D1C9AEC" w14:textId="77777777" w:rsidR="00A033A6" w:rsidRPr="008F2899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D700F5A" w14:textId="4EBD48BC" w:rsidR="00F21B08" w:rsidRPr="008F2899" w:rsidRDefault="008E3097" w:rsidP="008E309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        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Pravni osnov za donošenje ove Odluke sadržan je u članu 38 stav 1 tačka 2  Zakona o lokalnoj samoupravi (“Službeni list Crne Gore”, broj 002/18,</w:t>
      </w:r>
      <w:r w:rsidR="00236608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034/19,</w:t>
      </w:r>
      <w:r w:rsidR="00236608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038/20,</w:t>
      </w:r>
      <w:r w:rsidR="00236608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050/22,</w:t>
      </w:r>
      <w:r w:rsidR="00236608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084/22</w:t>
      </w:r>
      <w:r w:rsidR="00236608" w:rsidRPr="008F2899">
        <w:rPr>
          <w:rFonts w:ascii="Times New Roman" w:hAnsi="Times New Roman" w:cs="Times New Roman"/>
          <w:sz w:val="28"/>
          <w:szCs w:val="28"/>
          <w:lang w:val="sr-Latn-ME"/>
        </w:rPr>
        <w:t>, 081/25, 098/25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),</w:t>
      </w:r>
      <w:r w:rsidR="00522063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i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članu 46 stav 1 tačka 2 Statuta Opštine Bijelo Polje </w:t>
      </w:r>
      <w:r w:rsidR="00A02D5E" w:rsidRPr="008F2899">
        <w:rPr>
          <w:rFonts w:ascii="Times New Roman" w:hAnsi="Times New Roman" w:cs="Times New Roman"/>
          <w:bCs/>
          <w:sz w:val="28"/>
          <w:szCs w:val="28"/>
          <w:lang w:val="sr-Latn-ME"/>
        </w:rPr>
        <w:t>("Službeni list Crne Gore - opštinski propisi", br. 019/18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), kojim je propisano da</w:t>
      </w:r>
      <w:r w:rsid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A02D5E" w:rsidRPr="008F2899">
        <w:rPr>
          <w:rFonts w:ascii="Times New Roman" w:hAnsi="Times New Roman" w:cs="Times New Roman"/>
          <w:sz w:val="28"/>
          <w:szCs w:val="28"/>
          <w:lang w:val="sr-Latn-ME"/>
        </w:rPr>
        <w:t>Skupština donosi propise i druge opšte akte.</w:t>
      </w:r>
    </w:p>
    <w:p w14:paraId="7A62BDC3" w14:textId="2B49F754" w:rsidR="00F611F0" w:rsidRPr="008F2899" w:rsidRDefault="00F611F0" w:rsidP="00F611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ab/>
        <w:t>Odredbama člana 15 Zakona o kulturi propisano je da je osnivač ustanove dužan da, prije donošenja akta o osnivanju ustanove, usvoji elaborat o opravdanosti osnivanja ustanove Elaborat sadrži, naročito:</w:t>
      </w:r>
    </w:p>
    <w:p w14:paraId="3916EBDC" w14:textId="77777777" w:rsidR="00F611F0" w:rsidRPr="008F2899" w:rsidRDefault="00F611F0" w:rsidP="00F611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1) ciljeve i zadatke radi kojih se ustanova osniva;</w:t>
      </w:r>
    </w:p>
    <w:p w14:paraId="3F6320E0" w14:textId="77777777" w:rsidR="00F611F0" w:rsidRPr="008F2899" w:rsidRDefault="00F611F0" w:rsidP="00F611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2) potrebe za obavljanjem djelatnosti ustanove;</w:t>
      </w:r>
    </w:p>
    <w:p w14:paraId="58F115ED" w14:textId="77777777" w:rsidR="00F611F0" w:rsidRPr="008F2899" w:rsidRDefault="00F611F0" w:rsidP="00F611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3) program obavljanja djelatnosti ustanove;</w:t>
      </w:r>
    </w:p>
    <w:p w14:paraId="33E31C29" w14:textId="77777777" w:rsidR="00F611F0" w:rsidRPr="008F2899" w:rsidRDefault="00F611F0" w:rsidP="00F611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4) namjere o obavljanju drugih djelatnosti;</w:t>
      </w:r>
    </w:p>
    <w:p w14:paraId="2ABC1C6D" w14:textId="77777777" w:rsidR="00F611F0" w:rsidRPr="008F2899" w:rsidRDefault="00F611F0" w:rsidP="00F611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5) način obezbjeđenja sredstava i drugih uslova za rad ustanove;</w:t>
      </w:r>
    </w:p>
    <w:p w14:paraId="4C91BB62" w14:textId="4FA21314" w:rsidR="00F611F0" w:rsidRPr="008F2899" w:rsidRDefault="00F611F0" w:rsidP="00F611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  6) koncepciju razvoja ustanove.</w:t>
      </w:r>
    </w:p>
    <w:p w14:paraId="6EACBDF5" w14:textId="5B3AC883" w:rsidR="00F611F0" w:rsidRPr="008F2899" w:rsidRDefault="00F611F0" w:rsidP="008E309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hAnsi="Times New Roman" w:cs="Times New Roman"/>
          <w:sz w:val="28"/>
          <w:szCs w:val="28"/>
          <w:lang w:val="sr-Latn-ME"/>
        </w:rPr>
        <w:tab/>
      </w:r>
      <w:r w:rsidR="00522063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U skladu sa citiranim zakonskim odredbama od strane Sekretarijata za lokalnu samoupravu izrađen je Elaborat o osnivanju JU </w:t>
      </w:r>
      <w:r w:rsidR="008F2899">
        <w:rPr>
          <w:rFonts w:ascii="Times New Roman" w:hAnsi="Times New Roman" w:cs="Times New Roman"/>
          <w:sz w:val="28"/>
          <w:szCs w:val="28"/>
          <w:lang w:val="sr-Latn-ME"/>
        </w:rPr>
        <w:t>„</w:t>
      </w:r>
      <w:r w:rsidR="008F2899" w:rsidRPr="008F2899">
        <w:rPr>
          <w:rFonts w:ascii="Times New Roman" w:hAnsi="Times New Roman" w:cs="Times New Roman"/>
          <w:sz w:val="28"/>
          <w:szCs w:val="28"/>
          <w:lang w:val="sr-Latn-ME"/>
        </w:rPr>
        <w:t>Avdo Međedović</w:t>
      </w:r>
      <w:r w:rsidR="008F2899">
        <w:rPr>
          <w:rFonts w:ascii="Times New Roman" w:hAnsi="Times New Roman" w:cs="Times New Roman"/>
          <w:sz w:val="28"/>
          <w:szCs w:val="28"/>
          <w:lang w:val="sr-Latn-ME"/>
        </w:rPr>
        <w:t>“</w:t>
      </w:r>
      <w:r w:rsidR="008F2899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522063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Bijelo Polje. Elaborat predstavlja polaznu osnovu za dalju izgradnju i inoviranje institucijonalnog sistema umjetnosti u Crnoj Gori, zato se pokazalo potrebnim pristupiti usvajanju ove Odluke u duhu odredaba Zakona o kulturi. </w:t>
      </w:r>
    </w:p>
    <w:p w14:paraId="6DDA4899" w14:textId="07FAD920" w:rsidR="00F611F0" w:rsidRPr="008F2899" w:rsidRDefault="008E3097" w:rsidP="00E607A8">
      <w:pPr>
        <w:pStyle w:val="NoSpacing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        </w:t>
      </w:r>
      <w:r w:rsidR="00F611F0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Na osnovu iznijetog, predlažem skupštini da usvoji predlog Odluke o usvajanju Elaborata o opravdanosti osnivanja Javne ustanove </w:t>
      </w:r>
      <w:r w:rsidR="008F2899">
        <w:rPr>
          <w:rFonts w:ascii="Times New Roman" w:hAnsi="Times New Roman" w:cs="Times New Roman"/>
          <w:sz w:val="28"/>
          <w:szCs w:val="28"/>
          <w:lang w:val="sr-Latn-ME"/>
        </w:rPr>
        <w:t>„</w:t>
      </w:r>
      <w:r w:rsidR="008F2899" w:rsidRPr="008F2899">
        <w:rPr>
          <w:rFonts w:ascii="Times New Roman" w:hAnsi="Times New Roman" w:cs="Times New Roman"/>
          <w:sz w:val="28"/>
          <w:szCs w:val="28"/>
          <w:lang w:val="sr-Latn-ME"/>
        </w:rPr>
        <w:t>Avdo Međedović</w:t>
      </w:r>
      <w:r w:rsidR="008F2899">
        <w:rPr>
          <w:rFonts w:ascii="Times New Roman" w:hAnsi="Times New Roman" w:cs="Times New Roman"/>
          <w:sz w:val="28"/>
          <w:szCs w:val="28"/>
          <w:lang w:val="sr-Latn-ME"/>
        </w:rPr>
        <w:t>“</w:t>
      </w:r>
      <w:r w:rsidR="008F2899" w:rsidRPr="008F2899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F611F0" w:rsidRPr="008F2899">
        <w:rPr>
          <w:rFonts w:ascii="Times New Roman" w:eastAsia="Calibri" w:hAnsi="Times New Roman" w:cs="Times New Roman"/>
          <w:sz w:val="28"/>
          <w:szCs w:val="28"/>
          <w:lang w:val="sr-Latn-ME"/>
        </w:rPr>
        <w:t>Bijelo Polje.</w:t>
      </w:r>
    </w:p>
    <w:p w14:paraId="6A24A675" w14:textId="77777777" w:rsidR="00F611F0" w:rsidRPr="008F2899" w:rsidRDefault="00F611F0" w:rsidP="00E607A8">
      <w:pPr>
        <w:pStyle w:val="NoSpacing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3911F9FA" w14:textId="77777777" w:rsidR="00F611F0" w:rsidRPr="008F2899" w:rsidRDefault="00F611F0" w:rsidP="00E607A8">
      <w:pPr>
        <w:pStyle w:val="NoSpacing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3D6E716E" w14:textId="77777777" w:rsidR="00A02D5E" w:rsidRPr="008F2899" w:rsidRDefault="00A02D5E" w:rsidP="00A02D5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51026B6A" w14:textId="77777777" w:rsidR="00BB52FE" w:rsidRPr="008F2899" w:rsidRDefault="00BB52FE" w:rsidP="00A02D5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64DFB545" w14:textId="0B55D9B5" w:rsidR="00A02D5E" w:rsidRPr="008F2899" w:rsidRDefault="00A02D5E" w:rsidP="00A02D5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sr-Latn-ME"/>
        </w:rPr>
      </w:pPr>
      <w:r w:rsidRPr="008F2899">
        <w:rPr>
          <w:rFonts w:ascii="Times New Roman" w:eastAsia="Calibri" w:hAnsi="Times New Roman" w:cs="Times New Roman"/>
          <w:b/>
          <w:bCs/>
          <w:sz w:val="28"/>
          <w:szCs w:val="28"/>
          <w:lang w:val="sr-Latn-ME"/>
        </w:rPr>
        <w:t xml:space="preserve">SEKRETARIJAT ZA </w:t>
      </w:r>
      <w:r w:rsidR="00F611F0" w:rsidRPr="008F2899">
        <w:rPr>
          <w:rFonts w:ascii="Times New Roman" w:eastAsia="Calibri" w:hAnsi="Times New Roman" w:cs="Times New Roman"/>
          <w:b/>
          <w:bCs/>
          <w:sz w:val="28"/>
          <w:szCs w:val="28"/>
          <w:lang w:val="sr-Latn-ME"/>
        </w:rPr>
        <w:t>LOKALNU SAMOUPRAVU</w:t>
      </w:r>
    </w:p>
    <w:p w14:paraId="753A0A41" w14:textId="77777777" w:rsidR="00A033A6" w:rsidRPr="008F2899" w:rsidRDefault="00A033A6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sr-Latn-ME"/>
        </w:rPr>
      </w:pPr>
    </w:p>
    <w:sectPr w:rsidR="00A033A6" w:rsidRPr="008F2899" w:rsidSect="00B8265F">
      <w:pgSz w:w="12240" w:h="15840"/>
      <w:pgMar w:top="1440" w:right="16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A1AA" w14:textId="77777777" w:rsidR="001C4FA9" w:rsidRDefault="001C4FA9" w:rsidP="00306AC5">
      <w:pPr>
        <w:spacing w:after="0" w:line="240" w:lineRule="auto"/>
      </w:pPr>
      <w:r>
        <w:separator/>
      </w:r>
    </w:p>
  </w:endnote>
  <w:endnote w:type="continuationSeparator" w:id="0">
    <w:p w14:paraId="54B1B4D0" w14:textId="77777777" w:rsidR="001C4FA9" w:rsidRDefault="001C4FA9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AD2E9" w14:textId="77777777" w:rsidR="001C4FA9" w:rsidRDefault="001C4FA9" w:rsidP="00306AC5">
      <w:pPr>
        <w:spacing w:after="0" w:line="240" w:lineRule="auto"/>
      </w:pPr>
      <w:r>
        <w:separator/>
      </w:r>
    </w:p>
  </w:footnote>
  <w:footnote w:type="continuationSeparator" w:id="0">
    <w:p w14:paraId="7857FE44" w14:textId="77777777" w:rsidR="001C4FA9" w:rsidRDefault="001C4FA9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2324557">
    <w:abstractNumId w:val="3"/>
  </w:num>
  <w:num w:numId="2" w16cid:durableId="109862118">
    <w:abstractNumId w:val="2"/>
  </w:num>
  <w:num w:numId="3" w16cid:durableId="96484851">
    <w:abstractNumId w:val="4"/>
  </w:num>
  <w:num w:numId="4" w16cid:durableId="873931414">
    <w:abstractNumId w:val="1"/>
  </w:num>
  <w:num w:numId="5" w16cid:durableId="86850758">
    <w:abstractNumId w:val="5"/>
  </w:num>
  <w:num w:numId="6" w16cid:durableId="1729301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043D"/>
    <w:rsid w:val="00023A68"/>
    <w:rsid w:val="00026422"/>
    <w:rsid w:val="00027C4A"/>
    <w:rsid w:val="0003526E"/>
    <w:rsid w:val="00042B7C"/>
    <w:rsid w:val="000673C6"/>
    <w:rsid w:val="00071690"/>
    <w:rsid w:val="00082C3C"/>
    <w:rsid w:val="0008628B"/>
    <w:rsid w:val="000943F9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66F95"/>
    <w:rsid w:val="00167E36"/>
    <w:rsid w:val="00170D46"/>
    <w:rsid w:val="00176786"/>
    <w:rsid w:val="001820D3"/>
    <w:rsid w:val="0019305E"/>
    <w:rsid w:val="001A23AC"/>
    <w:rsid w:val="001B1871"/>
    <w:rsid w:val="001C3E47"/>
    <w:rsid w:val="001C4FA9"/>
    <w:rsid w:val="001C6832"/>
    <w:rsid w:val="001D14D0"/>
    <w:rsid w:val="001E73AA"/>
    <w:rsid w:val="001F4A05"/>
    <w:rsid w:val="001F60EA"/>
    <w:rsid w:val="00205B5A"/>
    <w:rsid w:val="00234820"/>
    <w:rsid w:val="00236608"/>
    <w:rsid w:val="002476C3"/>
    <w:rsid w:val="00267402"/>
    <w:rsid w:val="0027403A"/>
    <w:rsid w:val="00290026"/>
    <w:rsid w:val="002942EB"/>
    <w:rsid w:val="002A67DC"/>
    <w:rsid w:val="002C164C"/>
    <w:rsid w:val="002C2866"/>
    <w:rsid w:val="002C54DE"/>
    <w:rsid w:val="002C60B7"/>
    <w:rsid w:val="002D78E7"/>
    <w:rsid w:val="002F359E"/>
    <w:rsid w:val="002F4EB4"/>
    <w:rsid w:val="002F536D"/>
    <w:rsid w:val="00306AC5"/>
    <w:rsid w:val="003160B7"/>
    <w:rsid w:val="00316DF0"/>
    <w:rsid w:val="003240B2"/>
    <w:rsid w:val="003503F8"/>
    <w:rsid w:val="00361727"/>
    <w:rsid w:val="003C31E6"/>
    <w:rsid w:val="003C3388"/>
    <w:rsid w:val="003C5086"/>
    <w:rsid w:val="003C557F"/>
    <w:rsid w:val="003C706F"/>
    <w:rsid w:val="003D2CC6"/>
    <w:rsid w:val="003F139F"/>
    <w:rsid w:val="003F1C0C"/>
    <w:rsid w:val="003F539C"/>
    <w:rsid w:val="00432C73"/>
    <w:rsid w:val="00442A6B"/>
    <w:rsid w:val="00443612"/>
    <w:rsid w:val="00454B58"/>
    <w:rsid w:val="00464F77"/>
    <w:rsid w:val="004723D4"/>
    <w:rsid w:val="0048291D"/>
    <w:rsid w:val="004A38C6"/>
    <w:rsid w:val="004B1001"/>
    <w:rsid w:val="004C19CF"/>
    <w:rsid w:val="004D07F9"/>
    <w:rsid w:val="004D4703"/>
    <w:rsid w:val="004D76BB"/>
    <w:rsid w:val="004E16FB"/>
    <w:rsid w:val="004E62E1"/>
    <w:rsid w:val="004E6403"/>
    <w:rsid w:val="005075E4"/>
    <w:rsid w:val="00511D72"/>
    <w:rsid w:val="00512262"/>
    <w:rsid w:val="00515029"/>
    <w:rsid w:val="00522063"/>
    <w:rsid w:val="0053405E"/>
    <w:rsid w:val="00546125"/>
    <w:rsid w:val="0057395B"/>
    <w:rsid w:val="00575ACF"/>
    <w:rsid w:val="005A2F63"/>
    <w:rsid w:val="005A7928"/>
    <w:rsid w:val="005B3205"/>
    <w:rsid w:val="005B7BD3"/>
    <w:rsid w:val="005D1594"/>
    <w:rsid w:val="005E4C66"/>
    <w:rsid w:val="00603BFE"/>
    <w:rsid w:val="0060653D"/>
    <w:rsid w:val="0061766C"/>
    <w:rsid w:val="006549FE"/>
    <w:rsid w:val="00690F8A"/>
    <w:rsid w:val="006C2BFB"/>
    <w:rsid w:val="006D6C55"/>
    <w:rsid w:val="006D72E7"/>
    <w:rsid w:val="006E152C"/>
    <w:rsid w:val="00712204"/>
    <w:rsid w:val="007201E1"/>
    <w:rsid w:val="0077624E"/>
    <w:rsid w:val="0078009E"/>
    <w:rsid w:val="0079031F"/>
    <w:rsid w:val="00790C29"/>
    <w:rsid w:val="00797C8F"/>
    <w:rsid w:val="007A0C6B"/>
    <w:rsid w:val="007A77BB"/>
    <w:rsid w:val="007D19E6"/>
    <w:rsid w:val="007D3685"/>
    <w:rsid w:val="007D79AE"/>
    <w:rsid w:val="007E763B"/>
    <w:rsid w:val="007E7C70"/>
    <w:rsid w:val="007F3848"/>
    <w:rsid w:val="008008DB"/>
    <w:rsid w:val="008046E2"/>
    <w:rsid w:val="00813BE6"/>
    <w:rsid w:val="008142A7"/>
    <w:rsid w:val="008236F7"/>
    <w:rsid w:val="00847BE7"/>
    <w:rsid w:val="00847F0A"/>
    <w:rsid w:val="00865D26"/>
    <w:rsid w:val="00876059"/>
    <w:rsid w:val="008767AA"/>
    <w:rsid w:val="008911E3"/>
    <w:rsid w:val="00896BC1"/>
    <w:rsid w:val="008A050C"/>
    <w:rsid w:val="008A35E9"/>
    <w:rsid w:val="008A4AE6"/>
    <w:rsid w:val="008E3097"/>
    <w:rsid w:val="008E636C"/>
    <w:rsid w:val="008F2899"/>
    <w:rsid w:val="009020DA"/>
    <w:rsid w:val="00910743"/>
    <w:rsid w:val="00920FD0"/>
    <w:rsid w:val="00944389"/>
    <w:rsid w:val="00947AFE"/>
    <w:rsid w:val="00957018"/>
    <w:rsid w:val="0096328C"/>
    <w:rsid w:val="009712B2"/>
    <w:rsid w:val="00977C5B"/>
    <w:rsid w:val="00990B69"/>
    <w:rsid w:val="009B75EA"/>
    <w:rsid w:val="009C15DD"/>
    <w:rsid w:val="009C571B"/>
    <w:rsid w:val="009E755A"/>
    <w:rsid w:val="009F19BA"/>
    <w:rsid w:val="00A02D5E"/>
    <w:rsid w:val="00A033A6"/>
    <w:rsid w:val="00A051AC"/>
    <w:rsid w:val="00A06BB7"/>
    <w:rsid w:val="00A06BDA"/>
    <w:rsid w:val="00A30E6C"/>
    <w:rsid w:val="00A41633"/>
    <w:rsid w:val="00A533AE"/>
    <w:rsid w:val="00A5779C"/>
    <w:rsid w:val="00A702BA"/>
    <w:rsid w:val="00A81E0D"/>
    <w:rsid w:val="00A92D85"/>
    <w:rsid w:val="00AE1BD6"/>
    <w:rsid w:val="00AE2FB0"/>
    <w:rsid w:val="00AF564A"/>
    <w:rsid w:val="00B11E4D"/>
    <w:rsid w:val="00B16990"/>
    <w:rsid w:val="00B21724"/>
    <w:rsid w:val="00B223E7"/>
    <w:rsid w:val="00B56911"/>
    <w:rsid w:val="00B7188B"/>
    <w:rsid w:val="00B8265F"/>
    <w:rsid w:val="00BB40A8"/>
    <w:rsid w:val="00BB40E0"/>
    <w:rsid w:val="00BB52FE"/>
    <w:rsid w:val="00BC2DE8"/>
    <w:rsid w:val="00BC43E0"/>
    <w:rsid w:val="00BD1233"/>
    <w:rsid w:val="00BE2C72"/>
    <w:rsid w:val="00BE4C40"/>
    <w:rsid w:val="00BE78AE"/>
    <w:rsid w:val="00C07AB4"/>
    <w:rsid w:val="00C35E10"/>
    <w:rsid w:val="00C37677"/>
    <w:rsid w:val="00C70B57"/>
    <w:rsid w:val="00C92169"/>
    <w:rsid w:val="00CA1FD8"/>
    <w:rsid w:val="00CB372A"/>
    <w:rsid w:val="00CD3D92"/>
    <w:rsid w:val="00CD5C5B"/>
    <w:rsid w:val="00CD7A64"/>
    <w:rsid w:val="00CF1A4C"/>
    <w:rsid w:val="00D218B8"/>
    <w:rsid w:val="00D23158"/>
    <w:rsid w:val="00D26719"/>
    <w:rsid w:val="00D454A6"/>
    <w:rsid w:val="00D46253"/>
    <w:rsid w:val="00D50DBB"/>
    <w:rsid w:val="00D63BE3"/>
    <w:rsid w:val="00D769C9"/>
    <w:rsid w:val="00DA0CF4"/>
    <w:rsid w:val="00DB41C2"/>
    <w:rsid w:val="00DC111B"/>
    <w:rsid w:val="00DC3C61"/>
    <w:rsid w:val="00DD09A4"/>
    <w:rsid w:val="00DE3EAC"/>
    <w:rsid w:val="00DE5756"/>
    <w:rsid w:val="00DF21DE"/>
    <w:rsid w:val="00E0048B"/>
    <w:rsid w:val="00E02DBA"/>
    <w:rsid w:val="00E055F4"/>
    <w:rsid w:val="00E13E13"/>
    <w:rsid w:val="00E227F6"/>
    <w:rsid w:val="00E2774C"/>
    <w:rsid w:val="00E3359C"/>
    <w:rsid w:val="00E40C4B"/>
    <w:rsid w:val="00E5456E"/>
    <w:rsid w:val="00E607A8"/>
    <w:rsid w:val="00E87600"/>
    <w:rsid w:val="00E914A1"/>
    <w:rsid w:val="00EA1DA5"/>
    <w:rsid w:val="00EA4F3D"/>
    <w:rsid w:val="00EA6A65"/>
    <w:rsid w:val="00EB34DD"/>
    <w:rsid w:val="00EC18BF"/>
    <w:rsid w:val="00EF2D4A"/>
    <w:rsid w:val="00F032B1"/>
    <w:rsid w:val="00F06707"/>
    <w:rsid w:val="00F21B08"/>
    <w:rsid w:val="00F33AF1"/>
    <w:rsid w:val="00F44900"/>
    <w:rsid w:val="00F541BE"/>
    <w:rsid w:val="00F60FE4"/>
    <w:rsid w:val="00F611F0"/>
    <w:rsid w:val="00F64795"/>
    <w:rsid w:val="00F72218"/>
    <w:rsid w:val="00F9212E"/>
    <w:rsid w:val="00FA2B8D"/>
    <w:rsid w:val="00FA5146"/>
    <w:rsid w:val="00FA53D2"/>
    <w:rsid w:val="00FC6CF4"/>
    <w:rsid w:val="00FE26FB"/>
    <w:rsid w:val="00FE321E"/>
    <w:rsid w:val="00FE4A5A"/>
    <w:rsid w:val="00FF0F3C"/>
    <w:rsid w:val="00FF612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CA78"/>
  <w15:docId w15:val="{A24460EB-9F65-4FF0-A3D3-8214AE2A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  <w:style w:type="paragraph" w:customStyle="1" w:styleId="N03Y">
    <w:name w:val="N03Y"/>
    <w:basedOn w:val="Normal"/>
    <w:uiPriority w:val="99"/>
    <w:rsid w:val="002C2866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2C286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5Y">
    <w:name w:val="N05Y"/>
    <w:basedOn w:val="Normal"/>
    <w:uiPriority w:val="99"/>
    <w:rsid w:val="005B7BD3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styleId="NoSpacing">
    <w:name w:val="No Spacing"/>
    <w:uiPriority w:val="1"/>
    <w:qFormat/>
    <w:rsid w:val="00511D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066A-7DA8-40E9-A2D3-0BF4B74C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Jasmina</dc:creator>
  <cp:lastModifiedBy>Korisnik</cp:lastModifiedBy>
  <cp:revision>3</cp:revision>
  <cp:lastPrinted>2026-05-07T11:41:00Z</cp:lastPrinted>
  <dcterms:created xsi:type="dcterms:W3CDTF">2026-05-08T05:05:00Z</dcterms:created>
  <dcterms:modified xsi:type="dcterms:W3CDTF">2026-05-08T05:09:00Z</dcterms:modified>
</cp:coreProperties>
</file>